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A50" w:rsidRPr="000A3A50" w:rsidRDefault="000A3A50" w:rsidP="000A3A5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3A5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Аннотации к рабочим программам по черчению 8-9 классы</w:t>
      </w:r>
    </w:p>
    <w:p w:rsidR="000A3A50" w:rsidRPr="000A3A50" w:rsidRDefault="000A3A50" w:rsidP="000A3A5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3A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Настоящая программа по черчению для 8 – 9 классов создана на основе федерального компонента государственного стандарта основного общего образования и программы общеобразовательных учреждений «Черчение», авторы: А.Д. Ботвинников, И.С. </w:t>
      </w:r>
      <w:proofErr w:type="spellStart"/>
      <w:r w:rsidRPr="000A3A50">
        <w:rPr>
          <w:rFonts w:ascii="Times New Roman" w:eastAsia="Times New Roman" w:hAnsi="Times New Roman" w:cs="Times New Roman"/>
          <w:sz w:val="21"/>
          <w:szCs w:val="21"/>
          <w:lang w:eastAsia="ru-RU"/>
        </w:rPr>
        <w:t>Вышнепольский</w:t>
      </w:r>
      <w:proofErr w:type="spellEnd"/>
      <w:r w:rsidRPr="000A3A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В.А. </w:t>
      </w:r>
      <w:proofErr w:type="spellStart"/>
      <w:r w:rsidRPr="000A3A50">
        <w:rPr>
          <w:rFonts w:ascii="Times New Roman" w:eastAsia="Times New Roman" w:hAnsi="Times New Roman" w:cs="Times New Roman"/>
          <w:sz w:val="21"/>
          <w:szCs w:val="21"/>
          <w:lang w:eastAsia="ru-RU"/>
        </w:rPr>
        <w:t>Гервер</w:t>
      </w:r>
      <w:proofErr w:type="spellEnd"/>
      <w:r w:rsidRPr="000A3A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М. М. </w:t>
      </w:r>
      <w:proofErr w:type="gramStart"/>
      <w:r w:rsidRPr="000A3A50">
        <w:rPr>
          <w:rFonts w:ascii="Times New Roman" w:eastAsia="Times New Roman" w:hAnsi="Times New Roman" w:cs="Times New Roman"/>
          <w:sz w:val="21"/>
          <w:szCs w:val="21"/>
          <w:lang w:eastAsia="ru-RU"/>
        </w:rPr>
        <w:t>Селиверстов.-</w:t>
      </w:r>
      <w:proofErr w:type="gramEnd"/>
      <w:r w:rsidRPr="000A3A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М.: Просвещение, 2004. Программа детализирует и раскрывает содержание стандарта, определяет общую стратегию обучения, </w:t>
      </w:r>
      <w:proofErr w:type="gramStart"/>
      <w:r w:rsidRPr="000A3A50">
        <w:rPr>
          <w:rFonts w:ascii="Times New Roman" w:eastAsia="Times New Roman" w:hAnsi="Times New Roman" w:cs="Times New Roman"/>
          <w:sz w:val="21"/>
          <w:szCs w:val="21"/>
          <w:lang w:eastAsia="ru-RU"/>
        </w:rPr>
        <w:t>воспитания и развития</w:t>
      </w:r>
      <w:proofErr w:type="gramEnd"/>
      <w:r w:rsidRPr="000A3A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учащихся средствами учебного предмета в соответствии с целями изучения черчения, которые определены стандартом.</w:t>
      </w:r>
    </w:p>
    <w:p w:rsidR="000A3A50" w:rsidRPr="000A3A50" w:rsidRDefault="000A3A50" w:rsidP="000A3A5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3A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Реализация рабочей программы осуществляется с использованием учебно-методического комплекта: Ботвинников А.Д., Виноградов В.Н., </w:t>
      </w:r>
      <w:proofErr w:type="spellStart"/>
      <w:r w:rsidRPr="000A3A50">
        <w:rPr>
          <w:rFonts w:ascii="Times New Roman" w:eastAsia="Times New Roman" w:hAnsi="Times New Roman" w:cs="Times New Roman"/>
          <w:sz w:val="21"/>
          <w:szCs w:val="21"/>
          <w:lang w:eastAsia="ru-RU"/>
        </w:rPr>
        <w:t>Вышнепольский</w:t>
      </w:r>
      <w:proofErr w:type="spellEnd"/>
      <w:r w:rsidRPr="000A3A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И.С. Черчение: Учебник для общеобразовательных учрежд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ений. </w:t>
      </w:r>
      <w:r w:rsidRPr="000A3A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Программа рассчитана для общеобразовательных школ.</w:t>
      </w:r>
    </w:p>
    <w:p w:rsidR="000A3A50" w:rsidRPr="000A3A50" w:rsidRDefault="000A3A50" w:rsidP="000A3A5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3A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Приоритетной целью школьного курса черчения является общая система развития мышления, пространственных представлений и графической грамотности учащихся. Школьный курс черчения помогает школьникам овладеть одним из средств </w:t>
      </w:r>
      <w:proofErr w:type="gramStart"/>
      <w:r w:rsidRPr="000A3A50">
        <w:rPr>
          <w:rFonts w:ascii="Times New Roman" w:eastAsia="Times New Roman" w:hAnsi="Times New Roman" w:cs="Times New Roman"/>
          <w:sz w:val="21"/>
          <w:szCs w:val="21"/>
          <w:lang w:eastAsia="ru-RU"/>
        </w:rPr>
        <w:t>познания  окружающего</w:t>
      </w:r>
      <w:proofErr w:type="gramEnd"/>
      <w:r w:rsidRPr="000A3A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мира; имеет большое значение для общего и политехнического образования учащихся;  приобщает школьников к элементам инженерно-технических знаний в области техники и технологии современного производства; содействует развитию технического мышления, познавательных способностей учащихся. Кроме того, занятия черчением оказывают большое влияние на воспитание у школьников самостоятельности и наблюдательности, аккуратности и точности в работе, являющихся важнейшими элементами общей культуры труда; благоприятно воздействуют на формирование эстетического вкуса учащихся, что способствует разрешению задач их эстетического воспитания.</w:t>
      </w:r>
    </w:p>
    <w:p w:rsidR="000A3A50" w:rsidRPr="000A3A50" w:rsidRDefault="000A3A50" w:rsidP="000A3A5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3A50">
        <w:rPr>
          <w:rFonts w:ascii="Times New Roman" w:eastAsia="Times New Roman" w:hAnsi="Times New Roman" w:cs="Times New Roman"/>
          <w:sz w:val="21"/>
          <w:szCs w:val="21"/>
          <w:lang w:eastAsia="ru-RU"/>
        </w:rPr>
        <w:t>Основная задача курса черчения – формирование учащихся технического мышления, пространственных представлений, а также способностей к познанию техники с помощью графических изображений. Задачу развития познавательного интереса следует рассматривать в черчении как стимул активизации деятельности школьника, как эффективный инструмент, позволяющий учителю сделать процесс обучения интересным, привлекательным, выделяя в нём те аспекты, которые смогут привлечь к себе внимание ученика.</w:t>
      </w:r>
    </w:p>
    <w:p w:rsidR="000A3A50" w:rsidRPr="000A3A50" w:rsidRDefault="000A3A50" w:rsidP="000A3A5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3A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число задач политехнической подготовки входят ознакомление учащихся с основами производства, развитие конструкторских способностей, изучение роли чертежа в современном производстве, установление логической связи черчения с другими предметами политехнического цикла, выражающейся, </w:t>
      </w:r>
      <w:proofErr w:type="gramStart"/>
      <w:r w:rsidRPr="000A3A50">
        <w:rPr>
          <w:rFonts w:ascii="Times New Roman" w:eastAsia="Times New Roman" w:hAnsi="Times New Roman" w:cs="Times New Roman"/>
          <w:sz w:val="21"/>
          <w:szCs w:val="21"/>
          <w:lang w:eastAsia="ru-RU"/>
        </w:rPr>
        <w:t>в  частности</w:t>
      </w:r>
      <w:proofErr w:type="gramEnd"/>
      <w:r w:rsidRPr="000A3A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в повышении требовательности к качеству графических работ школьников на уроках математики, физики, химии, труда. В результате этого будет совершенствоваться общая графическая грамотность учащихся. В задачу обучения черчению входит также подготовка школьников к самостоятельной работе со </w:t>
      </w:r>
      <w:proofErr w:type="gramStart"/>
      <w:r w:rsidRPr="000A3A50">
        <w:rPr>
          <w:rFonts w:ascii="Times New Roman" w:eastAsia="Times New Roman" w:hAnsi="Times New Roman" w:cs="Times New Roman"/>
          <w:sz w:val="21"/>
          <w:szCs w:val="21"/>
          <w:lang w:eastAsia="ru-RU"/>
        </w:rPr>
        <w:t>справочной  и</w:t>
      </w:r>
      <w:proofErr w:type="gramEnd"/>
      <w:r w:rsidRPr="000A3A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специальной литературой для решения возникающих проблем.</w:t>
      </w:r>
    </w:p>
    <w:p w:rsidR="000A3A50" w:rsidRPr="000A3A50" w:rsidRDefault="000A3A50" w:rsidP="000A3A5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3A50">
        <w:rPr>
          <w:rFonts w:ascii="Times New Roman" w:eastAsia="Times New Roman" w:hAnsi="Times New Roman" w:cs="Times New Roman"/>
          <w:sz w:val="21"/>
          <w:szCs w:val="21"/>
          <w:lang w:eastAsia="ru-RU"/>
        </w:rPr>
        <w:t>Современное графическое образование подразумевает хорошую подготовку в области изобразительного искусства, черчения, начертательной геометрии, технологии, и других учебных дисциплин, а также владение программами компьютерной графики. Графический язык рассматривается как язык делового общения, принятый в науке, технике, искусстве, содержащий геометрическую, эстетическую, техническую и технологическую информацию.</w:t>
      </w:r>
    </w:p>
    <w:p w:rsidR="000A3A50" w:rsidRPr="000A3A50" w:rsidRDefault="000A3A50" w:rsidP="000A3A5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3A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Огромную роль в обучении учащихся ОУ играет развитие образно-пространственного мышления, которое формируется главным образом именно при усвоении знаний и умений на уроках черчения, и нередко именно его недостаточное </w:t>
      </w:r>
      <w:proofErr w:type="gramStart"/>
      <w:r w:rsidRPr="000A3A50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развитие  препятствует</w:t>
      </w:r>
      <w:proofErr w:type="gramEnd"/>
      <w:r w:rsidRPr="000A3A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полноценному развитию творческих способностей школьников, т.к. основная часть  усваиваемого учебного материала школьных предметов  представлена в вербальной форме.</w:t>
      </w:r>
    </w:p>
    <w:p w:rsidR="000A3A50" w:rsidRPr="000A3A50" w:rsidRDefault="000A3A50" w:rsidP="000A3A5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3A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Изучение графической грамоты необходимо в школах, т.к. требуется подготовка кадров на предприятия именно по техническим специальностям, и существует ряд факультетов в ВУЗах и </w:t>
      </w:r>
      <w:proofErr w:type="spellStart"/>
      <w:r w:rsidRPr="000A3A50">
        <w:rPr>
          <w:rFonts w:ascii="Times New Roman" w:eastAsia="Times New Roman" w:hAnsi="Times New Roman" w:cs="Times New Roman"/>
          <w:sz w:val="21"/>
          <w:szCs w:val="21"/>
          <w:lang w:eastAsia="ru-RU"/>
        </w:rPr>
        <w:t>ССУЗах</w:t>
      </w:r>
      <w:proofErr w:type="spellEnd"/>
      <w:r w:rsidRPr="000A3A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для освоения графических дисциплин которых должна предшествовать первоначальная подготовка в школах.</w:t>
      </w:r>
    </w:p>
    <w:p w:rsidR="000A3A50" w:rsidRPr="000A3A50" w:rsidRDefault="000A3A50" w:rsidP="000A3A5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3A50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Предлагаемый курс позволит школьникам углубить и расширить свои знания в области графических дисциплин, а также лучше адаптироваться в системе высшего образования и современного производства, быстрее и качественнее освоить более сложную вузовскую программу, повысить творческий потенциал конструкторских решений.</w:t>
      </w:r>
    </w:p>
    <w:p w:rsidR="000A3A50" w:rsidRPr="000A3A50" w:rsidRDefault="000A3A50" w:rsidP="000A3A5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3A50">
        <w:rPr>
          <w:rFonts w:ascii="Times New Roman" w:eastAsia="Times New Roman" w:hAnsi="Times New Roman" w:cs="Times New Roman"/>
          <w:sz w:val="21"/>
          <w:szCs w:val="21"/>
          <w:lang w:eastAsia="ru-RU"/>
        </w:rPr>
        <w:t>Новизна данной программы состоит в том, чтобы с целью помочь учащимся лучше освоиться в системе высшего образования и современного производства в программу по черчению вводятся элементы начертательной геометрии, позволяющие более корректно подойти к изучению черчения на теоретической основе. Знание методов построения и преобразования изображений имеет большое значение для развития пространственного мышления.</w:t>
      </w:r>
    </w:p>
    <w:p w:rsidR="000A3A50" w:rsidRPr="000A3A50" w:rsidRDefault="000A3A50" w:rsidP="000A3A5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3A5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Основные положения </w:t>
      </w:r>
    </w:p>
    <w:p w:rsidR="000A3A50" w:rsidRPr="000A3A50" w:rsidRDefault="000A3A50" w:rsidP="000A3A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3A50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Преподавание черчения в школе направлено на формирование и развитие графической культуры учащихся, их мышления и творческих качеств личности через решение разнообразных графических задач, направленных на формирование технического, логического, абстрактного и образно-пространственного мышления.</w:t>
      </w:r>
    </w:p>
    <w:p w:rsidR="000A3A50" w:rsidRPr="000A3A50" w:rsidRDefault="000A3A50" w:rsidP="000A3A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3A50">
        <w:rPr>
          <w:rFonts w:ascii="Times New Roman" w:eastAsia="Times New Roman" w:hAnsi="Times New Roman" w:cs="Times New Roman"/>
          <w:sz w:val="21"/>
          <w:szCs w:val="21"/>
          <w:lang w:eastAsia="ru-RU"/>
        </w:rPr>
        <w:t>В процессе обучения черчению должны быть соблюдены все этапы формирования, развития и применения полученных знаний на практике по правилам решения графических задач как репродуктивного, так и творческого характера. Работа по решению творческих задач (требующих применения знаний в нестандартных заданиях) должна быть во всех разделах курса.</w:t>
      </w:r>
    </w:p>
    <w:p w:rsidR="000A3A50" w:rsidRPr="000A3A50" w:rsidRDefault="000A3A50" w:rsidP="000A3A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3A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Для реализации принципа связи с жизнью в преподавании черчения, во-первых, необходимо при подборе учебных заданий стремиться к тому, чтобы их содержание максимально соответствовало реальным деталям и элементам сборочных единиц, которые существуют в технике, во-вторых, осуществлять </w:t>
      </w:r>
      <w:proofErr w:type="spellStart"/>
      <w:r w:rsidRPr="000A3A5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межпредметные</w:t>
      </w:r>
      <w:proofErr w:type="spellEnd"/>
      <w:r w:rsidRPr="000A3A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связи с технологией, информатикой и другими учебными дисциплинами через интегрированные уроки.</w:t>
      </w:r>
    </w:p>
    <w:p w:rsidR="000A3A50" w:rsidRPr="000A3A50" w:rsidRDefault="000A3A50" w:rsidP="000A3A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3A50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Пространственное мышление у разных учащихся находится на разном уровне развития в силу индивидуальных психологических особенностей, поэтому необходимо учитывать эти особенности при обучении черчению.</w:t>
      </w:r>
    </w:p>
    <w:p w:rsidR="000A3A50" w:rsidRPr="000A3A50" w:rsidRDefault="000A3A50" w:rsidP="000A3A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3A50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преподавания данного предмета в современных общеобразовательных учреждений, учителю необходимо владеть ИКТ и использовать данные технологии на уроках.</w:t>
      </w:r>
    </w:p>
    <w:p w:rsidR="000A3A50" w:rsidRPr="000A3A50" w:rsidRDefault="000A3A50" w:rsidP="000A3A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3A50">
        <w:rPr>
          <w:rFonts w:ascii="Times New Roman" w:eastAsia="Times New Roman" w:hAnsi="Times New Roman" w:cs="Times New Roman"/>
          <w:sz w:val="21"/>
          <w:szCs w:val="21"/>
          <w:lang w:eastAsia="ru-RU"/>
        </w:rPr>
        <w:t>Основная часть учебного времени отводится на освоение учащимися практического материала.</w:t>
      </w:r>
    </w:p>
    <w:p w:rsidR="000A3A50" w:rsidRPr="000A3A50" w:rsidRDefault="000A3A50" w:rsidP="000A3A5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3A5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Структура программы</w:t>
      </w:r>
      <w:r w:rsidRPr="000A3A5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A3A50" w:rsidRPr="000A3A50" w:rsidRDefault="000A3A50" w:rsidP="000A3A5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3A50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Программа содержит перечень объёма обязательных теоретических знаний по предмету, тематическое планирование, список методических материалов для учителя и учебных материалов для учащихся, а также перечень графических и практических работ.</w:t>
      </w:r>
      <w:r w:rsidRPr="000A3A5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   </w:t>
      </w:r>
    </w:p>
    <w:p w:rsidR="000A3A50" w:rsidRPr="000A3A50" w:rsidRDefault="000A3A50" w:rsidP="000A3A5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3A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Программа рассчитана на 68 учебных часов (34 часа в 8 классе и 34 часа в </w:t>
      </w:r>
      <w:proofErr w:type="gramStart"/>
      <w:r w:rsidRPr="000A3A50">
        <w:rPr>
          <w:rFonts w:ascii="Times New Roman" w:eastAsia="Times New Roman" w:hAnsi="Times New Roman" w:cs="Times New Roman"/>
          <w:sz w:val="21"/>
          <w:szCs w:val="21"/>
          <w:lang w:eastAsia="ru-RU"/>
        </w:rPr>
        <w:t>9  классе</w:t>
      </w:r>
      <w:proofErr w:type="gramEnd"/>
      <w:r w:rsidRPr="000A3A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1 часу в неделю).</w:t>
      </w:r>
    </w:p>
    <w:p w:rsidR="000A3A50" w:rsidRPr="000A3A50" w:rsidRDefault="000A3A50" w:rsidP="000A3A5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3A5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Цели и задачи курса</w:t>
      </w:r>
    </w:p>
    <w:p w:rsidR="000A3A50" w:rsidRPr="000A3A50" w:rsidRDefault="000A3A50" w:rsidP="000A3A5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3A5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Цель:</w:t>
      </w:r>
      <w:r w:rsidRPr="000A3A50">
        <w:rPr>
          <w:rFonts w:ascii="Times New Roman" w:eastAsia="Times New Roman" w:hAnsi="Times New Roman" w:cs="Times New Roman"/>
          <w:sz w:val="21"/>
          <w:szCs w:val="21"/>
          <w:lang w:eastAsia="ru-RU"/>
        </w:rPr>
        <w:t> Овладение учащимися графического языка техники и способность применять полученные знания для решения практических и графических задач с творческим содержанием.</w:t>
      </w:r>
    </w:p>
    <w:p w:rsidR="000A3A50" w:rsidRPr="000A3A50" w:rsidRDefault="000A3A50" w:rsidP="000A3A5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3A5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bookmarkStart w:id="0" w:name="_GoBack"/>
      <w:bookmarkEnd w:id="0"/>
      <w:r w:rsidRPr="000A3A50">
        <w:rPr>
          <w:rFonts w:ascii="Times New Roman" w:eastAsia="Times New Roman" w:hAnsi="Times New Roman" w:cs="Times New Roman"/>
          <w:sz w:val="21"/>
          <w:szCs w:val="21"/>
          <w:lang w:eastAsia="ru-RU"/>
        </w:rPr>
        <w:t>Ц</w:t>
      </w:r>
      <w:r w:rsidRPr="000A3A5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е</w:t>
      </w:r>
      <w:r w:rsidRPr="000A3A50">
        <w:rPr>
          <w:rFonts w:ascii="Times New Roman" w:eastAsia="Times New Roman" w:hAnsi="Times New Roman" w:cs="Times New Roman"/>
          <w:sz w:val="21"/>
          <w:szCs w:val="21"/>
          <w:lang w:eastAsia="ru-RU"/>
        </w:rPr>
        <w:t>ль обучения предмету реализуется через выполнение следующих </w:t>
      </w:r>
      <w:r w:rsidRPr="000A3A5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задач</w:t>
      </w:r>
      <w:r w:rsidRPr="000A3A50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:rsidR="000A3A50" w:rsidRPr="000A3A50" w:rsidRDefault="000A3A50" w:rsidP="000A3A5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3A50">
        <w:rPr>
          <w:rFonts w:ascii="Times New Roman" w:eastAsia="Times New Roman" w:hAnsi="Times New Roman" w:cs="Times New Roman"/>
          <w:sz w:val="21"/>
          <w:szCs w:val="21"/>
          <w:lang w:eastAsia="ru-RU"/>
        </w:rPr>
        <w:t>– ознакомить учащихся с правилами выполнения чертежей установленными государственным стандартом ЕСКД;</w:t>
      </w:r>
    </w:p>
    <w:p w:rsidR="000A3A50" w:rsidRPr="000A3A50" w:rsidRDefault="000A3A50" w:rsidP="000A3A5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3A50">
        <w:rPr>
          <w:rFonts w:ascii="Times New Roman" w:eastAsia="Times New Roman" w:hAnsi="Times New Roman" w:cs="Times New Roman"/>
          <w:sz w:val="21"/>
          <w:szCs w:val="21"/>
          <w:lang w:eastAsia="ru-RU"/>
        </w:rPr>
        <w:t>– научить выполнять чертежи в системе прямоугольных проекций, а также аксонометрические проекции с преобразованием формы предмета;</w:t>
      </w:r>
    </w:p>
    <w:p w:rsidR="000A3A50" w:rsidRPr="000A3A50" w:rsidRDefault="000A3A50" w:rsidP="000A3A5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3A50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– научить школьников читать и анализировать форму предметов и объектов по чертежам, эскизам, аксонометрическим проекциям и техническим рисункам;</w:t>
      </w:r>
    </w:p>
    <w:p w:rsidR="000A3A50" w:rsidRPr="000A3A50" w:rsidRDefault="000A3A50" w:rsidP="000A3A5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3A50">
        <w:rPr>
          <w:rFonts w:ascii="Times New Roman" w:eastAsia="Times New Roman" w:hAnsi="Times New Roman" w:cs="Times New Roman"/>
          <w:sz w:val="21"/>
          <w:szCs w:val="21"/>
          <w:lang w:eastAsia="ru-RU"/>
        </w:rPr>
        <w:t>– сформировать у учащихся знания об основных способах проецирования;</w:t>
      </w:r>
    </w:p>
    <w:p w:rsidR="000A3A50" w:rsidRPr="000A3A50" w:rsidRDefault="000A3A50" w:rsidP="000A3A5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3A50">
        <w:rPr>
          <w:rFonts w:ascii="Times New Roman" w:eastAsia="Times New Roman" w:hAnsi="Times New Roman" w:cs="Times New Roman"/>
          <w:sz w:val="21"/>
          <w:szCs w:val="21"/>
          <w:lang w:eastAsia="ru-RU"/>
        </w:rPr>
        <w:t>– формировать умение применять графические знания в новых ситуациях;</w:t>
      </w:r>
    </w:p>
    <w:p w:rsidR="000A3A50" w:rsidRPr="000A3A50" w:rsidRDefault="000A3A50" w:rsidP="000A3A5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3A50">
        <w:rPr>
          <w:rFonts w:ascii="Times New Roman" w:eastAsia="Times New Roman" w:hAnsi="Times New Roman" w:cs="Times New Roman"/>
          <w:sz w:val="21"/>
          <w:szCs w:val="21"/>
          <w:lang w:eastAsia="ru-RU"/>
        </w:rPr>
        <w:t>– развивать образно – пространственное мышление, умения самостоятельного подхода к решению различных задач, развитие конструкторских, технических способностей учащихся.</w:t>
      </w:r>
    </w:p>
    <w:p w:rsidR="000A3A50" w:rsidRPr="000A3A50" w:rsidRDefault="000A3A50" w:rsidP="000A3A5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3A50">
        <w:rPr>
          <w:rFonts w:ascii="Times New Roman" w:eastAsia="Times New Roman" w:hAnsi="Times New Roman" w:cs="Times New Roman"/>
          <w:sz w:val="21"/>
          <w:szCs w:val="21"/>
          <w:lang w:eastAsia="ru-RU"/>
        </w:rPr>
        <w:t>– научить самостоятельно, пользоваться учебными материалами.</w:t>
      </w:r>
    </w:p>
    <w:p w:rsidR="000A3A50" w:rsidRPr="000A3A50" w:rsidRDefault="000A3A50" w:rsidP="000A3A5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3A5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sectPr w:rsidR="000A3A50" w:rsidRPr="000A3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8B1635"/>
    <w:multiLevelType w:val="multilevel"/>
    <w:tmpl w:val="57082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7D"/>
    <w:rsid w:val="000846A8"/>
    <w:rsid w:val="000A3A50"/>
    <w:rsid w:val="00A3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9DDA8-2CC3-460D-B1CB-1319282D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1125</Words>
  <Characters>6417</Characters>
  <Application>Microsoft Office Word</Application>
  <DocSecurity>0</DocSecurity>
  <Lines>53</Lines>
  <Paragraphs>15</Paragraphs>
  <ScaleCrop>false</ScaleCrop>
  <Company/>
  <LinksUpToDate>false</LinksUpToDate>
  <CharactersWithSpaces>7527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Федорова</dc:creator>
  <cp:keywords/>
  <dc:description/>
  <cp:lastModifiedBy>Светлана Федорова</cp:lastModifiedBy>
  <cp:revision>3</cp:revision>
  <dcterms:created xsi:type="dcterms:W3CDTF">2021-09-17T14:08:00Z</dcterms:created>
  <dcterms:modified xsi:type="dcterms:W3CDTF">2021-09-17T14:12:00Z</dcterms:modified>
</cp:coreProperties>
</file>